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7"/>
        <w:gridCol w:w="3161"/>
        <w:gridCol w:w="1189"/>
        <w:gridCol w:w="4469"/>
        <w:gridCol w:w="29"/>
      </w:tblGrid>
      <w:tr w:rsidR="005F5C9C" w:rsidRPr="00911561" w:rsidTr="005F5C9C">
        <w:trPr>
          <w:trHeight w:val="30"/>
          <w:tblCellSpacing w:w="0" w:type="auto"/>
        </w:trPr>
        <w:tc>
          <w:tcPr>
            <w:tcW w:w="481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5F5C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5F5C9C">
              <w:rPr>
                <w:color w:val="000000"/>
                <w:sz w:val="28"/>
                <w:szCs w:val="28"/>
                <w:lang w:val="ru-RU"/>
              </w:rPr>
              <w:t>Приложение 2  к Правилам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"Выдача справки лицам, 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не завершившим техническое и 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профессиональное,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послесреднее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образование"</w:t>
            </w:r>
          </w:p>
        </w:tc>
      </w:tr>
      <w:tr w:rsidR="005F5C9C" w:rsidRPr="005F5C9C" w:rsidTr="00BA466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8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Стандарт государственной услуги "Выдача справки лицам, не завершившим техническое и профессиональное,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послесреднее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образование"</w:t>
            </w:r>
          </w:p>
        </w:tc>
      </w:tr>
      <w:tr w:rsidR="005F5C9C" w:rsidRPr="005F5C9C" w:rsidTr="005F5C9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8" w:type="dxa"/>
          <w:trHeight w:val="30"/>
          <w:tblCellSpacing w:w="0" w:type="auto"/>
        </w:trPr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F5C9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F5C9C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5F5C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2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образования</w:t>
            </w:r>
          </w:p>
        </w:tc>
      </w:tr>
      <w:tr w:rsidR="005F5C9C" w:rsidRPr="005F5C9C" w:rsidTr="005F5C9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8" w:type="dxa"/>
          <w:trHeight w:val="30"/>
          <w:tblCellSpacing w:w="0" w:type="auto"/>
        </w:trPr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F5C9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F5C9C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5F5C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5F5C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F5C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2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" w:name="z190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1) канцелярию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;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  <w:bookmarkEnd w:id="1"/>
      </w:tr>
      <w:tr w:rsidR="005F5C9C" w:rsidRPr="005F5C9C" w:rsidTr="005F5C9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8" w:type="dxa"/>
          <w:trHeight w:val="30"/>
          <w:tblCellSpacing w:w="0" w:type="auto"/>
        </w:trPr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F5C9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F5C9C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5F5C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5F5C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F5C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2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2" w:name="z191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1) со дня сдачи документов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, в Государственную корпорацию по месту нахождения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– 3 рабочих дня, не по месту нахождения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– 8 рабочих дней.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При обращении в Государственную корпорацию день приема не входит в срок оказания государственной услуги.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– 20 минут, в Государственную корпорацию – 15 минут;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услугодателем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– 30 минут, в Государственной корпорации – 15 минут.</w:t>
            </w:r>
          </w:p>
        </w:tc>
        <w:bookmarkEnd w:id="2"/>
      </w:tr>
      <w:tr w:rsidR="005F5C9C" w:rsidRPr="005F5C9C" w:rsidTr="005F5C9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8" w:type="dxa"/>
          <w:trHeight w:val="30"/>
          <w:tblCellSpacing w:w="0" w:type="auto"/>
        </w:trPr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F5C9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F5C9C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5F5C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оказания</w:t>
            </w:r>
            <w:proofErr w:type="spellEnd"/>
          </w:p>
        </w:tc>
        <w:tc>
          <w:tcPr>
            <w:tcW w:w="62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F5C9C">
              <w:rPr>
                <w:color w:val="000000"/>
                <w:sz w:val="28"/>
                <w:szCs w:val="28"/>
              </w:rPr>
              <w:t>Бумажная</w:t>
            </w:r>
            <w:proofErr w:type="spellEnd"/>
          </w:p>
        </w:tc>
      </w:tr>
      <w:tr w:rsidR="005F5C9C" w:rsidRPr="005F5C9C" w:rsidTr="005F5C9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8" w:type="dxa"/>
          <w:trHeight w:val="30"/>
          <w:tblCellSpacing w:w="0" w:type="auto"/>
        </w:trPr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F5C9C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F5C9C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5F5C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5F5C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5F5C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2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Выдача справки лицам, не завершившим техническое и профессиональное,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послесреднее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образование, по форме, утвержденной приказом Министра образования и науки Республики Казахстан от 12 июня 2009 года № 289 (зарегистрирован в Государственном реестре нормативных правовых актов под № 5717).</w:t>
            </w:r>
          </w:p>
        </w:tc>
      </w:tr>
      <w:tr w:rsidR="005F5C9C" w:rsidRPr="005F5C9C" w:rsidTr="005F5C9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8" w:type="dxa"/>
          <w:trHeight w:val="30"/>
          <w:tblCellSpacing w:w="0" w:type="auto"/>
        </w:trPr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F5C9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2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F5C9C">
              <w:rPr>
                <w:color w:val="000000"/>
                <w:sz w:val="28"/>
                <w:szCs w:val="28"/>
              </w:rPr>
              <w:t>Бесплатно</w:t>
            </w:r>
            <w:proofErr w:type="spellEnd"/>
          </w:p>
        </w:tc>
      </w:tr>
      <w:tr w:rsidR="005F5C9C" w:rsidRPr="005F5C9C" w:rsidTr="005F5C9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8" w:type="dxa"/>
          <w:trHeight w:val="30"/>
          <w:tblCellSpacing w:w="0" w:type="auto"/>
        </w:trPr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F5C9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F5C9C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5F5C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2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3" w:name="z194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с 9:00 до 18:00 часов с перерывом на обед с 13:00 до 14:00 часов;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>2) Государственная корпорация – с понедельника по субботу включительно,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законодательству Республики Казахстан.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Государственная услуга оказывается по выбору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, прием осуществляется в порядке "электронной" очереди, без ускоренного обслуживания, возможно бронирование электронной очереди посредством портала.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lastRenderedPageBreak/>
              <w:t>Адреса мест оказания государственной услуги размещены на: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Министерства: </w:t>
            </w:r>
            <w:r w:rsidRPr="005F5C9C">
              <w:rPr>
                <w:color w:val="000000"/>
                <w:sz w:val="28"/>
                <w:szCs w:val="28"/>
              </w:rPr>
              <w:t>www</w:t>
            </w:r>
            <w:r w:rsidRPr="005F5C9C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gov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;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2)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Государственной корпорации: </w:t>
            </w:r>
            <w:r w:rsidRPr="005F5C9C">
              <w:rPr>
                <w:color w:val="000000"/>
                <w:sz w:val="28"/>
                <w:szCs w:val="28"/>
              </w:rPr>
              <w:t>www</w:t>
            </w:r>
            <w:r w:rsidRPr="005F5C9C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gov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4</w:t>
            </w:r>
            <w:r w:rsidRPr="005F5C9C">
              <w:rPr>
                <w:color w:val="000000"/>
                <w:sz w:val="28"/>
                <w:szCs w:val="28"/>
              </w:rPr>
              <w:t>c</w:t>
            </w:r>
            <w:r w:rsidRPr="005F5C9C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3"/>
      </w:tr>
      <w:tr w:rsidR="005F5C9C" w:rsidRPr="005F5C9C" w:rsidTr="005F5C9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8" w:type="dxa"/>
          <w:trHeight w:val="30"/>
          <w:tblCellSpacing w:w="0" w:type="auto"/>
        </w:trPr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F5C9C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5F5C9C">
              <w:rPr>
                <w:color w:val="000000"/>
                <w:sz w:val="28"/>
                <w:szCs w:val="28"/>
              </w:rPr>
              <w:t>Перечень</w:t>
            </w:r>
            <w:proofErr w:type="spellEnd"/>
            <w:r w:rsidRPr="005F5C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62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" w:name="z199"/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: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1) заявление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(либо его законного представителя) о предоставлении справки лицам, не завершившим техническое и профессиональное,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послесреднее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образование, на имя руководителя организации технического и профессионального,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образования по форме согласно приложению 1 к настоящим Правилам;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>2) документ, удостоверяющий личность (оригинал требуется для идентификации).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>В Государственную корпорацию: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1) заявление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(либо его законного представителя) о предоставлении справки лицам, не завершившим техническое и профессиональное,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послесреднее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образование, на имя руководителя организации технического и профессионального,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послесреднего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образования по форме согласно приложению 1 к настоящим Правилам;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2) документ, удостоверяющий личность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(требуется для идентификации личности).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передает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.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Работник Государственной корпорации получает согласие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на использование сведений, составляющих охраняемую законом тайну, содержащихся в </w:t>
            </w:r>
            <w:r w:rsidRPr="005F5C9C">
              <w:rPr>
                <w:color w:val="000000"/>
                <w:sz w:val="28"/>
                <w:szCs w:val="28"/>
                <w:lang w:val="ru-RU"/>
              </w:rPr>
              <w:lastRenderedPageBreak/>
              <w:t>информационных системах, при оказании государственных услуг, если иное не предусмотрено законами Республики Казахстан.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При приеме документов через Государственную корпорацию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выдается расписка о приеме соответствующих документов.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>В Государственной корпорации выдача готовых документов осуществляется на основании расписки при предъявлении документа, удостоверяющего личность (либо ее представителя по нотариально заверенной доверенности).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Государственная корпорация обеспечивает хранение результата в течение одного месяца, после чего передает их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для дальнейшего хранения. При обращении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по истечении одного месяца по запросу Государственной корпорации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в течение одного рабочего дня направляет готовые документы в Государственную корпорацию для выдачи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4"/>
      </w:tr>
      <w:tr w:rsidR="005F5C9C" w:rsidRPr="005F5C9C" w:rsidTr="005F5C9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8" w:type="dxa"/>
          <w:trHeight w:val="30"/>
          <w:tblCellSpacing w:w="0" w:type="auto"/>
        </w:trPr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F5C9C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F5C9C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2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5" w:name="z209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2) несоответствие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3) в отношении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лишен специального права, связанного с получением государственной услуги.</w:t>
            </w:r>
          </w:p>
        </w:tc>
        <w:bookmarkEnd w:id="5"/>
      </w:tr>
      <w:tr w:rsidR="005F5C9C" w:rsidRPr="005F5C9C" w:rsidTr="005F5C9C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48" w:type="dxa"/>
          <w:trHeight w:val="30"/>
          <w:tblCellSpacing w:w="0" w:type="auto"/>
        </w:trPr>
        <w:tc>
          <w:tcPr>
            <w:tcW w:w="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5F5C9C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5F5C9C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626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5C9C" w:rsidRPr="005F5C9C" w:rsidRDefault="005F5C9C" w:rsidP="00BA4664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6" w:name="z211"/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Услугополучателям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их жительства при обращении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через Единый контакт-центр: 1414, 8 800 080 7777.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Информацию о порядке и статусе оказания государственной услуги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получает посредством Единого контакт-центра: 1414, 8 800 080 7777.</w:t>
            </w:r>
            <w:r w:rsidRPr="005F5C9C">
              <w:rPr>
                <w:sz w:val="28"/>
                <w:szCs w:val="28"/>
                <w:lang w:val="ru-RU"/>
              </w:rPr>
              <w:br/>
            </w:r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размещены на </w:t>
            </w:r>
            <w:proofErr w:type="spellStart"/>
            <w:r w:rsidRPr="005F5C9C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 xml:space="preserve"> Министерства (</w:t>
            </w:r>
            <w:r w:rsidRPr="005F5C9C">
              <w:rPr>
                <w:color w:val="000000"/>
                <w:sz w:val="28"/>
                <w:szCs w:val="28"/>
              </w:rPr>
              <w:t>www</w:t>
            </w:r>
            <w:r w:rsidRPr="005F5C9C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gov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) и Единого контакт-центра (</w:t>
            </w:r>
            <w:r w:rsidRPr="005F5C9C">
              <w:rPr>
                <w:color w:val="000000"/>
                <w:sz w:val="28"/>
                <w:szCs w:val="28"/>
              </w:rPr>
              <w:t>www</w:t>
            </w:r>
            <w:r w:rsidRPr="005F5C9C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5F5C9C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5F5C9C">
              <w:rPr>
                <w:color w:val="000000"/>
                <w:sz w:val="28"/>
                <w:szCs w:val="28"/>
                <w:lang w:val="ru-RU"/>
              </w:rPr>
              <w:t>).</w:t>
            </w:r>
          </w:p>
        </w:tc>
        <w:bookmarkEnd w:id="6"/>
      </w:tr>
    </w:tbl>
    <w:p w:rsidR="005939AA" w:rsidRPr="005F5C9C" w:rsidRDefault="005939AA">
      <w:pPr>
        <w:rPr>
          <w:sz w:val="28"/>
          <w:szCs w:val="28"/>
          <w:lang w:val="ru-RU"/>
        </w:rPr>
      </w:pPr>
    </w:p>
    <w:sectPr w:rsidR="005939AA" w:rsidRPr="005F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7D"/>
    <w:rsid w:val="005939AA"/>
    <w:rsid w:val="005F5C9C"/>
    <w:rsid w:val="00911561"/>
    <w:rsid w:val="00B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B8D8-C737-4BD1-91A2-C0C1DD09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C9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 Б1</cp:lastModifiedBy>
  <cp:revision>2</cp:revision>
  <dcterms:created xsi:type="dcterms:W3CDTF">2021-01-25T12:44:00Z</dcterms:created>
  <dcterms:modified xsi:type="dcterms:W3CDTF">2021-01-25T12:44:00Z</dcterms:modified>
</cp:coreProperties>
</file>